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A6E4A" w14:textId="5B50F27F" w:rsidR="005F7A65" w:rsidRPr="005F7A65" w:rsidRDefault="005F7A65" w:rsidP="005F7A65">
      <w:pPr>
        <w:pStyle w:val="Default"/>
        <w:tabs>
          <w:tab w:val="left" w:pos="2127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5F7A65">
        <w:rPr>
          <w:rFonts w:asciiTheme="minorHAnsi" w:hAnsiTheme="minorHAnsi" w:cstheme="minorHAnsi"/>
          <w:b/>
          <w:bCs/>
          <w:sz w:val="28"/>
          <w:szCs w:val="28"/>
        </w:rPr>
        <w:t xml:space="preserve">Indkaldelse til generalforsamling for G/F Rytterparken onsdag d. </w:t>
      </w:r>
      <w:r w:rsidR="00BB6366"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Pr="005F7A65">
        <w:rPr>
          <w:rFonts w:asciiTheme="minorHAnsi" w:hAnsiTheme="minorHAnsi" w:cstheme="minorHAnsi"/>
          <w:b/>
          <w:bCs/>
          <w:sz w:val="28"/>
          <w:szCs w:val="28"/>
        </w:rPr>
        <w:t>. april kl. 19.00</w:t>
      </w:r>
    </w:p>
    <w:p w14:paraId="6D5A9F26" w14:textId="2171E6CA" w:rsidR="005F7A65" w:rsidRPr="005F7A65" w:rsidRDefault="001A14D0" w:rsidP="005F7A65">
      <w:pPr>
        <w:pStyle w:val="Default"/>
        <w:tabs>
          <w:tab w:val="left" w:pos="2127"/>
        </w:tabs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På </w:t>
      </w:r>
      <w:r w:rsidR="005F7A65" w:rsidRPr="005F7A65">
        <w:rPr>
          <w:rFonts w:asciiTheme="minorHAnsi" w:hAnsiTheme="minorHAnsi" w:cstheme="minorHAnsi"/>
          <w:b/>
          <w:bCs/>
          <w:sz w:val="28"/>
          <w:szCs w:val="28"/>
        </w:rPr>
        <w:t xml:space="preserve">Fredensborgskole </w:t>
      </w:r>
      <w:proofErr w:type="spellStart"/>
      <w:r w:rsidR="005F7A65" w:rsidRPr="005F7A65">
        <w:rPr>
          <w:rFonts w:asciiTheme="minorHAnsi" w:hAnsiTheme="minorHAnsi" w:cstheme="minorHAnsi"/>
          <w:b/>
          <w:bCs/>
          <w:sz w:val="28"/>
          <w:szCs w:val="28"/>
        </w:rPr>
        <w:t>Vilhelmsro</w:t>
      </w:r>
      <w:proofErr w:type="spellEnd"/>
      <w:r w:rsidR="005F7A65" w:rsidRPr="005F7A65">
        <w:rPr>
          <w:rFonts w:asciiTheme="minorHAnsi" w:hAnsiTheme="minorHAnsi" w:cstheme="minorHAnsi"/>
          <w:b/>
          <w:bCs/>
          <w:sz w:val="28"/>
          <w:szCs w:val="28"/>
        </w:rPr>
        <w:t xml:space="preserve"> Mødelokale E E1.02.</w:t>
      </w:r>
    </w:p>
    <w:p w14:paraId="522B5923" w14:textId="77777777" w:rsidR="005F7A65" w:rsidRDefault="005F7A65" w:rsidP="004C55E8">
      <w:pPr>
        <w:pStyle w:val="Default"/>
        <w:tabs>
          <w:tab w:val="left" w:pos="2127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0D2DA4D0" w14:textId="77777777" w:rsidR="005F7A65" w:rsidRDefault="005F7A65" w:rsidP="004C55E8">
      <w:pPr>
        <w:pStyle w:val="Default"/>
        <w:tabs>
          <w:tab w:val="left" w:pos="2127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5842483C" w14:textId="64077558" w:rsidR="00584BB4" w:rsidRPr="005F7A65" w:rsidRDefault="00584BB4" w:rsidP="004C55E8">
      <w:pPr>
        <w:pStyle w:val="Default"/>
        <w:tabs>
          <w:tab w:val="left" w:pos="2127"/>
        </w:tabs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5F7A65">
        <w:rPr>
          <w:rFonts w:asciiTheme="minorHAnsi" w:hAnsiTheme="minorHAnsi" w:cstheme="minorHAnsi"/>
          <w:b/>
          <w:bCs/>
          <w:sz w:val="22"/>
          <w:szCs w:val="22"/>
        </w:rPr>
        <w:t xml:space="preserve">Dagsorden </w:t>
      </w:r>
      <w:r w:rsidR="004C55E8" w:rsidRPr="005F7A65">
        <w:rPr>
          <w:rFonts w:asciiTheme="minorHAnsi" w:hAnsiTheme="minorHAnsi" w:cstheme="minorHAnsi"/>
          <w:b/>
          <w:bCs/>
          <w:sz w:val="22"/>
          <w:szCs w:val="22"/>
        </w:rPr>
        <w:t>generalforsamling</w:t>
      </w:r>
      <w:r w:rsidRPr="005F7A65">
        <w:rPr>
          <w:rFonts w:asciiTheme="minorHAnsi" w:hAnsiTheme="minorHAnsi" w:cstheme="minorHAnsi"/>
          <w:b/>
          <w:bCs/>
          <w:sz w:val="22"/>
          <w:szCs w:val="22"/>
        </w:rPr>
        <w:t xml:space="preserve"> G/F Rytterparken</w:t>
      </w:r>
    </w:p>
    <w:p w14:paraId="46AFF835" w14:textId="77777777" w:rsidR="00584BB4" w:rsidRPr="004C55E8" w:rsidRDefault="00584BB4" w:rsidP="00584BB4">
      <w:pPr>
        <w:pStyle w:val="Default"/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</w:p>
    <w:p w14:paraId="01DA16DE" w14:textId="77777777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1. Valg af dirigent. </w:t>
      </w:r>
    </w:p>
    <w:p w14:paraId="26ABF9CC" w14:textId="3CFEB95E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>2. Formanden</w:t>
      </w:r>
      <w:r w:rsidR="004C55E8">
        <w:rPr>
          <w:rFonts w:asciiTheme="minorHAnsi" w:hAnsiTheme="minorHAnsi" w:cstheme="minorHAnsi"/>
          <w:sz w:val="22"/>
          <w:szCs w:val="22"/>
        </w:rPr>
        <w:t>s beretning.</w:t>
      </w:r>
    </w:p>
    <w:p w14:paraId="2E9AD4F7" w14:textId="272BC915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>3. Kassereren</w:t>
      </w:r>
      <w:r w:rsidR="004C55E8">
        <w:rPr>
          <w:rFonts w:asciiTheme="minorHAnsi" w:hAnsiTheme="minorHAnsi" w:cstheme="minorHAnsi"/>
          <w:sz w:val="22"/>
          <w:szCs w:val="22"/>
        </w:rPr>
        <w:t>s</w:t>
      </w:r>
      <w:r w:rsidRPr="004C55E8">
        <w:rPr>
          <w:rFonts w:asciiTheme="minorHAnsi" w:hAnsiTheme="minorHAnsi" w:cstheme="minorHAnsi"/>
          <w:sz w:val="22"/>
          <w:szCs w:val="22"/>
        </w:rPr>
        <w:t xml:space="preserve"> beretning</w:t>
      </w:r>
      <w:r w:rsidR="004C55E8">
        <w:rPr>
          <w:rFonts w:asciiTheme="minorHAnsi" w:hAnsiTheme="minorHAnsi" w:cstheme="minorHAnsi"/>
          <w:sz w:val="22"/>
          <w:szCs w:val="22"/>
        </w:rPr>
        <w:t>/gennemgang af regnskab 2021</w:t>
      </w:r>
      <w:r w:rsidR="005F7A65">
        <w:rPr>
          <w:rFonts w:asciiTheme="minorHAnsi" w:hAnsiTheme="minorHAnsi" w:cstheme="minorHAnsi"/>
          <w:sz w:val="22"/>
          <w:szCs w:val="22"/>
        </w:rPr>
        <w:t xml:space="preserve"> (Bilag 1)</w:t>
      </w:r>
      <w:r w:rsidR="004C55E8">
        <w:rPr>
          <w:rFonts w:asciiTheme="minorHAnsi" w:hAnsiTheme="minorHAnsi" w:cstheme="minorHAnsi"/>
          <w:sz w:val="22"/>
          <w:szCs w:val="22"/>
        </w:rPr>
        <w:t xml:space="preserve"> og Budget 2022</w:t>
      </w:r>
      <w:r w:rsidR="005F7A65">
        <w:rPr>
          <w:rFonts w:asciiTheme="minorHAnsi" w:hAnsiTheme="minorHAnsi" w:cstheme="minorHAnsi"/>
          <w:sz w:val="22"/>
          <w:szCs w:val="22"/>
        </w:rPr>
        <w:t xml:space="preserve"> (Bilag 2-4)</w:t>
      </w:r>
      <w:r w:rsidRPr="004C55E8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04E8C7A6" w14:textId="77777777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4. Indkomne forslag. </w:t>
      </w:r>
    </w:p>
    <w:p w14:paraId="713FDC74" w14:textId="363EBD89" w:rsidR="00584BB4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5. Fastsættelse af kontingent. </w:t>
      </w:r>
      <w:r w:rsidR="005F7A65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FF9F8C7" w14:textId="2F27B0A0" w:rsidR="00365A4E" w:rsidRPr="004C55E8" w:rsidRDefault="00365A4E" w:rsidP="00365A4E">
      <w:pPr>
        <w:pStyle w:val="Default"/>
        <w:numPr>
          <w:ilvl w:val="0"/>
          <w:numId w:val="8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Bestyrelsen foreslår at kontingent hæves med DKK 1.000 til DKK 6.400 gældende fra 2022.</w:t>
      </w:r>
    </w:p>
    <w:p w14:paraId="39F95457" w14:textId="67D1F021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6. Fastsættelse af gebyrer. </w:t>
      </w:r>
    </w:p>
    <w:p w14:paraId="2D254D5F" w14:textId="48FDA754" w:rsidR="00584BB4" w:rsidRPr="004C55E8" w:rsidRDefault="00584BB4" w:rsidP="004C55E8">
      <w:pPr>
        <w:pStyle w:val="Default"/>
        <w:tabs>
          <w:tab w:val="left" w:pos="2127"/>
        </w:tabs>
        <w:ind w:left="2127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6.1. Gebyr ved for sen indbetaling af kontingent. </w:t>
      </w:r>
    </w:p>
    <w:p w14:paraId="65C1AB5C" w14:textId="77777777" w:rsidR="00584BB4" w:rsidRPr="004C55E8" w:rsidRDefault="00584BB4" w:rsidP="004C55E8">
      <w:pPr>
        <w:pStyle w:val="Default"/>
        <w:numPr>
          <w:ilvl w:val="0"/>
          <w:numId w:val="1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>Bestyrelsen foreslår fastholdelse af nuværende gebyr på kr. 100.</w:t>
      </w:r>
    </w:p>
    <w:p w14:paraId="0B15FF18" w14:textId="2C251A95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ab/>
        <w:t xml:space="preserve">6.2. Gebyr for manglende deltagelse i arbejdsdag. </w:t>
      </w:r>
    </w:p>
    <w:p w14:paraId="79F3F376" w14:textId="5EA3F8E9" w:rsidR="00584BB4" w:rsidRPr="004C55E8" w:rsidRDefault="00584BB4" w:rsidP="004C55E8">
      <w:pPr>
        <w:pStyle w:val="Default"/>
        <w:numPr>
          <w:ilvl w:val="0"/>
          <w:numId w:val="1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>Bestyrelsen foreslår at hæve dette gebyr til kr. 750.</w:t>
      </w:r>
    </w:p>
    <w:p w14:paraId="65E7FD6E" w14:textId="0F683579" w:rsidR="00584BB4" w:rsidRDefault="004C55E8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584BB4" w:rsidRPr="004C55E8">
        <w:rPr>
          <w:rFonts w:asciiTheme="minorHAnsi" w:hAnsiTheme="minorHAnsi" w:cstheme="minorHAnsi"/>
          <w:sz w:val="22"/>
          <w:szCs w:val="22"/>
        </w:rPr>
        <w:t xml:space="preserve">6.3. Gebyr for oplysninger til ejendomsmægler i forbindelse med salg. </w:t>
      </w:r>
    </w:p>
    <w:p w14:paraId="1C712B88" w14:textId="2BDFF0CF" w:rsidR="004C55E8" w:rsidRPr="004C55E8" w:rsidRDefault="004C55E8" w:rsidP="004C55E8">
      <w:pPr>
        <w:pStyle w:val="Default"/>
        <w:numPr>
          <w:ilvl w:val="0"/>
          <w:numId w:val="1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Bestyrelsen foreslår at hæve dette gebyr til kr. </w:t>
      </w:r>
      <w:r>
        <w:rPr>
          <w:rFonts w:asciiTheme="minorHAnsi" w:hAnsiTheme="minorHAnsi" w:cstheme="minorHAnsi"/>
          <w:sz w:val="22"/>
          <w:szCs w:val="22"/>
        </w:rPr>
        <w:t>1.00</w:t>
      </w:r>
      <w:r w:rsidRPr="004C55E8">
        <w:rPr>
          <w:rFonts w:asciiTheme="minorHAnsi" w:hAnsiTheme="minorHAnsi" w:cstheme="minorHAnsi"/>
          <w:sz w:val="22"/>
          <w:szCs w:val="22"/>
        </w:rPr>
        <w:t>0.</w:t>
      </w:r>
    </w:p>
    <w:p w14:paraId="0A9EC699" w14:textId="55554864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7. Planlægning af arbejdsdage. </w:t>
      </w:r>
    </w:p>
    <w:p w14:paraId="0835815A" w14:textId="49260BAB" w:rsidR="00584BB4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8. Valg af formand (lige årstal). Valg af kasserer og 1 bestyrelsesmedlem (ulige årstal). </w:t>
      </w:r>
    </w:p>
    <w:p w14:paraId="539A6A20" w14:textId="43FABBC1" w:rsidR="004C55E8" w:rsidRDefault="004C55E8" w:rsidP="004C55E8">
      <w:pPr>
        <w:pStyle w:val="Default"/>
        <w:numPr>
          <w:ilvl w:val="0"/>
          <w:numId w:val="2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Formand, Michael genopstiller</w:t>
      </w:r>
    </w:p>
    <w:p w14:paraId="0501A73F" w14:textId="7B2FE0AC" w:rsidR="004C55E8" w:rsidRDefault="004C55E8" w:rsidP="004C55E8">
      <w:pPr>
        <w:pStyle w:val="Default"/>
        <w:numPr>
          <w:ilvl w:val="0"/>
          <w:numId w:val="2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Kasserer, Bjarne genopstiller</w:t>
      </w:r>
    </w:p>
    <w:p w14:paraId="76CB2B54" w14:textId="55CDE0F3" w:rsidR="004C55E8" w:rsidRPr="004C55E8" w:rsidRDefault="004C55E8" w:rsidP="004C55E8">
      <w:pPr>
        <w:pStyle w:val="Default"/>
        <w:numPr>
          <w:ilvl w:val="0"/>
          <w:numId w:val="2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Bestyrelsesmedlem, Charlotte genopstiller</w:t>
      </w:r>
    </w:p>
    <w:p w14:paraId="07AFFBCB" w14:textId="00EDA26D" w:rsidR="00584BB4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9. Valg af 1 bestyrelsessuppleant. </w:t>
      </w:r>
    </w:p>
    <w:p w14:paraId="055B40AA" w14:textId="40ECB07C" w:rsidR="00584BB4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10. Valg af 2 revisorer. </w:t>
      </w:r>
    </w:p>
    <w:p w14:paraId="18CC69CA" w14:textId="45E3F0FF" w:rsidR="00584BB4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11. Valg af revisorsuppleant. </w:t>
      </w:r>
    </w:p>
    <w:p w14:paraId="54A12DBE" w14:textId="69AEA4A9" w:rsidR="00914BF2" w:rsidRPr="004C55E8" w:rsidRDefault="00914BF2" w:rsidP="00914BF2">
      <w:pPr>
        <w:pStyle w:val="Default"/>
        <w:numPr>
          <w:ilvl w:val="0"/>
          <w:numId w:val="5"/>
        </w:numPr>
        <w:tabs>
          <w:tab w:val="left" w:pos="2127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Pt. Ingen revisorsuppleant.</w:t>
      </w:r>
    </w:p>
    <w:p w14:paraId="75032E6A" w14:textId="77777777" w:rsidR="00584BB4" w:rsidRPr="004C55E8" w:rsidRDefault="00584BB4" w:rsidP="004C55E8">
      <w:pPr>
        <w:pStyle w:val="Default"/>
        <w:tabs>
          <w:tab w:val="left" w:pos="2127"/>
        </w:tabs>
        <w:ind w:left="1304"/>
        <w:rPr>
          <w:rFonts w:asciiTheme="minorHAnsi" w:hAnsiTheme="minorHAnsi" w:cstheme="minorHAnsi"/>
          <w:sz w:val="22"/>
          <w:szCs w:val="22"/>
        </w:rPr>
      </w:pPr>
      <w:r w:rsidRPr="004C55E8">
        <w:rPr>
          <w:rFonts w:asciiTheme="minorHAnsi" w:hAnsiTheme="minorHAnsi" w:cstheme="minorHAnsi"/>
          <w:sz w:val="22"/>
          <w:szCs w:val="22"/>
        </w:rPr>
        <w:t xml:space="preserve">12. Eventuelt. </w:t>
      </w:r>
    </w:p>
    <w:p w14:paraId="7440612E" w14:textId="0C965673" w:rsidR="005F2B63" w:rsidRDefault="005F2B63" w:rsidP="00584BB4">
      <w:pPr>
        <w:tabs>
          <w:tab w:val="left" w:pos="2127"/>
        </w:tabs>
      </w:pPr>
    </w:p>
    <w:p w14:paraId="7E7F2EC0" w14:textId="703165B2" w:rsidR="004C5682" w:rsidRDefault="004C5682" w:rsidP="00584BB4">
      <w:pPr>
        <w:tabs>
          <w:tab w:val="left" w:pos="2127"/>
        </w:tabs>
      </w:pPr>
    </w:p>
    <w:p w14:paraId="321757E0" w14:textId="4492E9BE" w:rsidR="004C5682" w:rsidRDefault="004C5682" w:rsidP="00584BB4">
      <w:pPr>
        <w:tabs>
          <w:tab w:val="left" w:pos="2127"/>
        </w:tabs>
      </w:pPr>
    </w:p>
    <w:p w14:paraId="531DEECC" w14:textId="3E5EDA9B" w:rsidR="004C5682" w:rsidRDefault="004C5682" w:rsidP="00584BB4">
      <w:pPr>
        <w:tabs>
          <w:tab w:val="left" w:pos="2127"/>
        </w:tabs>
      </w:pPr>
    </w:p>
    <w:p w14:paraId="57F5459F" w14:textId="777CD261" w:rsidR="004C5682" w:rsidRDefault="004C5682" w:rsidP="00584BB4">
      <w:pPr>
        <w:tabs>
          <w:tab w:val="left" w:pos="2127"/>
        </w:tabs>
      </w:pPr>
    </w:p>
    <w:p w14:paraId="0A9FC97B" w14:textId="2F011913" w:rsidR="004C5682" w:rsidRDefault="004C5682" w:rsidP="00584BB4">
      <w:pPr>
        <w:tabs>
          <w:tab w:val="left" w:pos="2127"/>
        </w:tabs>
      </w:pPr>
    </w:p>
    <w:p w14:paraId="582BB9E1" w14:textId="2086CD9F" w:rsidR="004C5682" w:rsidRDefault="004C5682" w:rsidP="00584BB4">
      <w:pPr>
        <w:tabs>
          <w:tab w:val="left" w:pos="2127"/>
        </w:tabs>
      </w:pPr>
    </w:p>
    <w:p w14:paraId="6E8B2147" w14:textId="6A889CCC" w:rsidR="004C5682" w:rsidRDefault="004C5682" w:rsidP="00584BB4">
      <w:pPr>
        <w:tabs>
          <w:tab w:val="left" w:pos="2127"/>
        </w:tabs>
      </w:pPr>
    </w:p>
    <w:p w14:paraId="15F42FA1" w14:textId="53D3EE15" w:rsidR="004C5682" w:rsidRDefault="004C5682" w:rsidP="00584BB4">
      <w:pPr>
        <w:tabs>
          <w:tab w:val="left" w:pos="2127"/>
        </w:tabs>
      </w:pPr>
    </w:p>
    <w:p w14:paraId="0461771F" w14:textId="2A238B6C" w:rsidR="004C5682" w:rsidRDefault="004C5682" w:rsidP="00584BB4">
      <w:pPr>
        <w:tabs>
          <w:tab w:val="left" w:pos="2127"/>
        </w:tabs>
      </w:pPr>
    </w:p>
    <w:p w14:paraId="30A879B0" w14:textId="4A512B68" w:rsidR="004C5682" w:rsidRDefault="004C5682" w:rsidP="00584BB4">
      <w:pPr>
        <w:tabs>
          <w:tab w:val="left" w:pos="2127"/>
        </w:tabs>
      </w:pPr>
    </w:p>
    <w:p w14:paraId="26FAFFC9" w14:textId="0633950B" w:rsidR="004C5682" w:rsidRDefault="004C5682" w:rsidP="00584BB4">
      <w:pPr>
        <w:tabs>
          <w:tab w:val="left" w:pos="2127"/>
        </w:tabs>
      </w:pPr>
    </w:p>
    <w:p w14:paraId="03E9845E" w14:textId="3087B48F" w:rsidR="004C5682" w:rsidRDefault="004C5682" w:rsidP="00584BB4">
      <w:pPr>
        <w:tabs>
          <w:tab w:val="left" w:pos="2127"/>
        </w:tabs>
      </w:pPr>
    </w:p>
    <w:p w14:paraId="6126A472" w14:textId="227F82BB" w:rsidR="004C5682" w:rsidRDefault="004C5682" w:rsidP="00584BB4">
      <w:pPr>
        <w:tabs>
          <w:tab w:val="left" w:pos="2127"/>
        </w:tabs>
      </w:pPr>
    </w:p>
    <w:p w14:paraId="10C70732" w14:textId="3E6BB2AD" w:rsidR="004C5682" w:rsidRDefault="004C5682" w:rsidP="00584BB4">
      <w:pPr>
        <w:tabs>
          <w:tab w:val="left" w:pos="2127"/>
        </w:tabs>
      </w:pPr>
    </w:p>
    <w:p w14:paraId="44B26273" w14:textId="0A77BA2F" w:rsidR="004C5682" w:rsidRDefault="004C5682" w:rsidP="00584BB4">
      <w:pPr>
        <w:tabs>
          <w:tab w:val="left" w:pos="2127"/>
        </w:tabs>
      </w:pPr>
    </w:p>
    <w:p w14:paraId="2E2E5FD6" w14:textId="441F6883" w:rsidR="004C5682" w:rsidRDefault="004C5682" w:rsidP="00584BB4">
      <w:pPr>
        <w:tabs>
          <w:tab w:val="left" w:pos="2127"/>
        </w:tabs>
      </w:pPr>
    </w:p>
    <w:p w14:paraId="03F94648" w14:textId="3B52076E" w:rsidR="004C5682" w:rsidRPr="004C5682" w:rsidRDefault="004C5682" w:rsidP="00584BB4">
      <w:pPr>
        <w:tabs>
          <w:tab w:val="left" w:pos="2127"/>
        </w:tabs>
        <w:rPr>
          <w:b/>
          <w:bCs/>
        </w:rPr>
      </w:pPr>
      <w:r w:rsidRPr="004C5682">
        <w:rPr>
          <w:b/>
          <w:bCs/>
        </w:rPr>
        <w:t>Bilag 1:</w:t>
      </w:r>
    </w:p>
    <w:p w14:paraId="074E0D3A" w14:textId="602056F6" w:rsidR="004C5682" w:rsidRDefault="004C5682" w:rsidP="00584BB4">
      <w:pPr>
        <w:tabs>
          <w:tab w:val="left" w:pos="2127"/>
        </w:tabs>
      </w:pPr>
      <w:r>
        <w:t xml:space="preserve">Regnskab, se vedhæftede pdf-fil vedhæftet </w:t>
      </w:r>
      <w:r w:rsidR="00365A4E">
        <w:t>denne</w:t>
      </w:r>
      <w:r>
        <w:t xml:space="preserve"> mail.</w:t>
      </w:r>
    </w:p>
    <w:p w14:paraId="63A09ACA" w14:textId="77777777" w:rsidR="004C5682" w:rsidRDefault="004C5682" w:rsidP="00584BB4">
      <w:pPr>
        <w:tabs>
          <w:tab w:val="left" w:pos="2127"/>
        </w:tabs>
      </w:pPr>
    </w:p>
    <w:p w14:paraId="77DA24CD" w14:textId="7D4BE517" w:rsidR="004C5682" w:rsidRPr="004C5682" w:rsidRDefault="004C5682" w:rsidP="00584BB4">
      <w:pPr>
        <w:tabs>
          <w:tab w:val="left" w:pos="2127"/>
        </w:tabs>
        <w:rPr>
          <w:b/>
          <w:bCs/>
        </w:rPr>
      </w:pPr>
      <w:r w:rsidRPr="004C5682">
        <w:rPr>
          <w:b/>
          <w:bCs/>
        </w:rPr>
        <w:t>Bilag 2:</w:t>
      </w:r>
    </w:p>
    <w:p w14:paraId="34705903" w14:textId="5A508499" w:rsidR="004C5682" w:rsidRDefault="004C5682" w:rsidP="00584BB4">
      <w:pPr>
        <w:tabs>
          <w:tab w:val="left" w:pos="2127"/>
        </w:tabs>
      </w:pPr>
      <w:r>
        <w:t>Budget 2022 uden udskiftning af fællesbelysning:</w:t>
      </w:r>
    </w:p>
    <w:p w14:paraId="5DFBDA97" w14:textId="21FDBA1C" w:rsidR="004C5682" w:rsidRDefault="004C5682" w:rsidP="00584BB4">
      <w:pPr>
        <w:tabs>
          <w:tab w:val="left" w:pos="2127"/>
        </w:tabs>
      </w:pPr>
    </w:p>
    <w:p w14:paraId="1DD98330" w14:textId="0B5B50B1" w:rsidR="004C5682" w:rsidRDefault="004C5682" w:rsidP="00584BB4">
      <w:pPr>
        <w:tabs>
          <w:tab w:val="left" w:pos="2127"/>
        </w:tabs>
      </w:pPr>
      <w:r>
        <w:rPr>
          <w:noProof/>
        </w:rPr>
        <w:drawing>
          <wp:inline distT="0" distB="0" distL="0" distR="0" wp14:anchorId="49335205" wp14:editId="50DE5ABD">
            <wp:extent cx="6572250" cy="52959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6C16" w14:textId="5FB76474" w:rsidR="004C5682" w:rsidRDefault="004C5682" w:rsidP="00584BB4">
      <w:pPr>
        <w:tabs>
          <w:tab w:val="left" w:pos="2127"/>
        </w:tabs>
      </w:pPr>
    </w:p>
    <w:p w14:paraId="19959587" w14:textId="4173B3DD" w:rsidR="004C5682" w:rsidRDefault="004C5682" w:rsidP="00584BB4">
      <w:pPr>
        <w:tabs>
          <w:tab w:val="left" w:pos="2127"/>
        </w:tabs>
      </w:pPr>
    </w:p>
    <w:p w14:paraId="0EC7E9D9" w14:textId="2662E507" w:rsidR="004C5682" w:rsidRDefault="004C5682" w:rsidP="00584BB4">
      <w:pPr>
        <w:tabs>
          <w:tab w:val="left" w:pos="2127"/>
        </w:tabs>
      </w:pPr>
    </w:p>
    <w:p w14:paraId="3AF9040D" w14:textId="7E1D3DA3" w:rsidR="004C5682" w:rsidRDefault="004C5682" w:rsidP="00584BB4">
      <w:pPr>
        <w:tabs>
          <w:tab w:val="left" w:pos="2127"/>
        </w:tabs>
      </w:pPr>
    </w:p>
    <w:p w14:paraId="42D28B07" w14:textId="222C6C47" w:rsidR="004C5682" w:rsidRDefault="004C5682" w:rsidP="00584BB4">
      <w:pPr>
        <w:tabs>
          <w:tab w:val="left" w:pos="2127"/>
        </w:tabs>
      </w:pPr>
    </w:p>
    <w:p w14:paraId="1D42A661" w14:textId="20F58EC3" w:rsidR="004C5682" w:rsidRDefault="004C5682" w:rsidP="00584BB4">
      <w:pPr>
        <w:tabs>
          <w:tab w:val="left" w:pos="2127"/>
        </w:tabs>
      </w:pPr>
    </w:p>
    <w:p w14:paraId="0772992C" w14:textId="526AE7A7" w:rsidR="004C5682" w:rsidRDefault="004C5682" w:rsidP="00584BB4">
      <w:pPr>
        <w:tabs>
          <w:tab w:val="left" w:pos="2127"/>
        </w:tabs>
      </w:pPr>
    </w:p>
    <w:p w14:paraId="6A45D41F" w14:textId="13E79D07" w:rsidR="004C5682" w:rsidRDefault="004C5682" w:rsidP="00584BB4">
      <w:pPr>
        <w:tabs>
          <w:tab w:val="left" w:pos="2127"/>
        </w:tabs>
      </w:pPr>
    </w:p>
    <w:p w14:paraId="377FE15F" w14:textId="3FF5CC75" w:rsidR="004C5682" w:rsidRDefault="004C5682" w:rsidP="00584BB4">
      <w:pPr>
        <w:tabs>
          <w:tab w:val="left" w:pos="2127"/>
        </w:tabs>
      </w:pPr>
    </w:p>
    <w:p w14:paraId="53B18144" w14:textId="5BB8E298" w:rsidR="004C5682" w:rsidRDefault="004C5682" w:rsidP="00584BB4">
      <w:pPr>
        <w:tabs>
          <w:tab w:val="left" w:pos="2127"/>
        </w:tabs>
      </w:pPr>
    </w:p>
    <w:p w14:paraId="56A17F46" w14:textId="58663AD9" w:rsidR="00975F58" w:rsidRDefault="00975F58" w:rsidP="00584BB4">
      <w:pPr>
        <w:tabs>
          <w:tab w:val="left" w:pos="2127"/>
        </w:tabs>
        <w:rPr>
          <w:b/>
          <w:bCs/>
        </w:rPr>
      </w:pPr>
      <w:r>
        <w:rPr>
          <w:b/>
          <w:bCs/>
        </w:rPr>
        <w:t>Kommentarer til budgetter jf. bilag 3 og 4 (udskiftning af fællesbelysning)</w:t>
      </w:r>
    </w:p>
    <w:p w14:paraId="64EC874C" w14:textId="6C8BF4A4" w:rsidR="00975F58" w:rsidRPr="00365A4E" w:rsidRDefault="00975F58" w:rsidP="00975F58">
      <w:pPr>
        <w:pStyle w:val="Listeafsnit"/>
        <w:numPr>
          <w:ilvl w:val="0"/>
          <w:numId w:val="6"/>
        </w:numPr>
        <w:tabs>
          <w:tab w:val="left" w:pos="2127"/>
        </w:tabs>
      </w:pPr>
      <w:r w:rsidRPr="00365A4E">
        <w:t>Udskiftning af fællesbelysning fra gamle ”pærer” til LED belysning vil kunne medføre at udgifterne til El for GF ville kunne reduceres</w:t>
      </w:r>
      <w:r w:rsidR="00EB463C" w:rsidRPr="00365A4E">
        <w:t xml:space="preserve"> til </w:t>
      </w:r>
      <w:r w:rsidR="00365A4E">
        <w:t xml:space="preserve">cirka </w:t>
      </w:r>
      <w:r w:rsidR="00EB463C" w:rsidRPr="00365A4E">
        <w:t>halvdelen (besparelse ca. DKK 15.000</w:t>
      </w:r>
      <w:r w:rsidR="004562C1" w:rsidRPr="00365A4E">
        <w:t xml:space="preserve"> pr. år</w:t>
      </w:r>
      <w:r w:rsidR="00EB463C" w:rsidRPr="00365A4E">
        <w:t>)</w:t>
      </w:r>
      <w:r w:rsidRPr="00365A4E">
        <w:t>.</w:t>
      </w:r>
    </w:p>
    <w:p w14:paraId="2A29C533" w14:textId="070172FA" w:rsidR="00975F58" w:rsidRPr="00365A4E" w:rsidRDefault="00975F58" w:rsidP="00975F58">
      <w:pPr>
        <w:pStyle w:val="Listeafsnit"/>
        <w:numPr>
          <w:ilvl w:val="0"/>
          <w:numId w:val="6"/>
        </w:numPr>
        <w:tabs>
          <w:tab w:val="left" w:pos="2127"/>
        </w:tabs>
      </w:pPr>
      <w:r w:rsidRPr="00365A4E">
        <w:t>Mindre strømforbrug</w:t>
      </w:r>
      <w:r w:rsidR="00EB463C" w:rsidRPr="00365A4E">
        <w:t xml:space="preserve"> nuværende belysning bruger </w:t>
      </w:r>
      <w:r w:rsidR="00365A4E" w:rsidRPr="00365A4E">
        <w:t>ca.</w:t>
      </w:r>
      <w:r w:rsidR="00EB463C" w:rsidRPr="00365A4E">
        <w:t xml:space="preserve"> 57 W pr lampe pr time, LED belysning </w:t>
      </w:r>
      <w:r w:rsidR="00365A4E" w:rsidRPr="00365A4E">
        <w:t>ca.</w:t>
      </w:r>
      <w:r w:rsidR="00EB463C" w:rsidRPr="00365A4E">
        <w:t xml:space="preserve"> 20 W pr lampe pr time. Endvidere kan LED dæmpes således at mellem </w:t>
      </w:r>
      <w:r w:rsidR="00365A4E" w:rsidRPr="00365A4E">
        <w:t>kl.</w:t>
      </w:r>
      <w:r w:rsidR="00EB463C" w:rsidRPr="00365A4E">
        <w:t xml:space="preserve"> 23-6 kører de på halvt blus men giver stort set samme lys.</w:t>
      </w:r>
    </w:p>
    <w:p w14:paraId="153743D7" w14:textId="06AC9842" w:rsidR="00EB463C" w:rsidRPr="00365A4E" w:rsidRDefault="00EB463C" w:rsidP="00975F58">
      <w:pPr>
        <w:pStyle w:val="Listeafsnit"/>
        <w:numPr>
          <w:ilvl w:val="0"/>
          <w:numId w:val="6"/>
        </w:numPr>
        <w:tabs>
          <w:tab w:val="left" w:pos="2127"/>
        </w:tabs>
      </w:pPr>
      <w:r w:rsidRPr="00365A4E">
        <w:t>Lavere vedligeholdelsesudgift som medfører at driftsudgiften til SEAS-NVE/Andel reduceres med lidt</w:t>
      </w:r>
      <w:r w:rsidR="00365A4E">
        <w:t xml:space="preserve"> over</w:t>
      </w:r>
      <w:r w:rsidRPr="00365A4E">
        <w:t xml:space="preserve"> 50%.</w:t>
      </w:r>
    </w:p>
    <w:p w14:paraId="0939BB01" w14:textId="37D0494B" w:rsidR="004562C1" w:rsidRPr="00365A4E" w:rsidRDefault="004D5E18" w:rsidP="00975F58">
      <w:pPr>
        <w:pStyle w:val="Listeafsnit"/>
        <w:numPr>
          <w:ilvl w:val="0"/>
          <w:numId w:val="6"/>
        </w:numPr>
        <w:tabs>
          <w:tab w:val="left" w:pos="2127"/>
        </w:tabs>
      </w:pPr>
      <w:r w:rsidRPr="00365A4E">
        <w:rPr>
          <w:noProof/>
        </w:rPr>
        <w:drawing>
          <wp:anchor distT="0" distB="0" distL="114300" distR="114300" simplePos="0" relativeHeight="251659264" behindDoc="0" locked="0" layoutInCell="1" allowOverlap="1" wp14:anchorId="7FECFFC5" wp14:editId="0B79F693">
            <wp:simplePos x="0" y="0"/>
            <wp:positionH relativeFrom="column">
              <wp:posOffset>3277235</wp:posOffset>
            </wp:positionH>
            <wp:positionV relativeFrom="paragraph">
              <wp:posOffset>482600</wp:posOffset>
            </wp:positionV>
            <wp:extent cx="3364230" cy="1993900"/>
            <wp:effectExtent l="0" t="0" r="7620" b="6350"/>
            <wp:wrapThrough wrapText="bothSides">
              <wp:wrapPolygon edited="0">
                <wp:start x="0" y="0"/>
                <wp:lineTo x="0" y="21462"/>
                <wp:lineTo x="21527" y="21462"/>
                <wp:lineTo x="21527" y="0"/>
                <wp:lineTo x="0" y="0"/>
              </wp:wrapPolygon>
            </wp:wrapThrough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62C1" w:rsidRPr="00365A4E">
        <w:rPr>
          <w:noProof/>
        </w:rPr>
        <w:drawing>
          <wp:anchor distT="0" distB="0" distL="114300" distR="114300" simplePos="0" relativeHeight="251658240" behindDoc="0" locked="0" layoutInCell="1" allowOverlap="1" wp14:anchorId="41A0D06C" wp14:editId="4E8D51C1">
            <wp:simplePos x="0" y="0"/>
            <wp:positionH relativeFrom="column">
              <wp:posOffset>-100965</wp:posOffset>
            </wp:positionH>
            <wp:positionV relativeFrom="paragraph">
              <wp:posOffset>484531</wp:posOffset>
            </wp:positionV>
            <wp:extent cx="333502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68" y="21462"/>
                <wp:lineTo x="21468" y="0"/>
                <wp:lineTo x="0" y="0"/>
              </wp:wrapPolygon>
            </wp:wrapThrough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2C1" w:rsidRPr="00365A4E">
        <w:t>I budget er indregnet besparelse fra maj måned og fremadrettet. Dette kan dog</w:t>
      </w:r>
      <w:r w:rsidR="00365A4E">
        <w:t xml:space="preserve"> indtræde</w:t>
      </w:r>
      <w:r w:rsidR="004562C1" w:rsidRPr="00365A4E">
        <w:t xml:space="preserve"> senere grundet evt. senere montering.</w:t>
      </w:r>
    </w:p>
    <w:p w14:paraId="69C39DF8" w14:textId="22D993A2" w:rsidR="00975F58" w:rsidRDefault="004D5E18" w:rsidP="00584BB4">
      <w:pPr>
        <w:tabs>
          <w:tab w:val="left" w:pos="2127"/>
        </w:tabs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81C7E56" wp14:editId="13EE7BB6">
            <wp:simplePos x="0" y="0"/>
            <wp:positionH relativeFrom="column">
              <wp:posOffset>907237</wp:posOffset>
            </wp:positionH>
            <wp:positionV relativeFrom="paragraph">
              <wp:posOffset>2173148</wp:posOffset>
            </wp:positionV>
            <wp:extent cx="4300855" cy="2917190"/>
            <wp:effectExtent l="0" t="0" r="4445" b="0"/>
            <wp:wrapThrough wrapText="bothSides">
              <wp:wrapPolygon edited="0">
                <wp:start x="0" y="0"/>
                <wp:lineTo x="0" y="21440"/>
                <wp:lineTo x="21527" y="21440"/>
                <wp:lineTo x="21527" y="0"/>
                <wp:lineTo x="0" y="0"/>
              </wp:wrapPolygon>
            </wp:wrapThrough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049C7" w14:textId="2186D3B4" w:rsidR="00F11019" w:rsidRDefault="00F11019" w:rsidP="00584BB4">
      <w:pPr>
        <w:tabs>
          <w:tab w:val="left" w:pos="2127"/>
        </w:tabs>
        <w:rPr>
          <w:b/>
          <w:bCs/>
        </w:rPr>
      </w:pPr>
    </w:p>
    <w:p w14:paraId="09BD4819" w14:textId="132C3AD4" w:rsidR="00F11019" w:rsidRDefault="00F11019" w:rsidP="00584BB4">
      <w:pPr>
        <w:tabs>
          <w:tab w:val="left" w:pos="2127"/>
        </w:tabs>
        <w:rPr>
          <w:b/>
          <w:bCs/>
        </w:rPr>
      </w:pPr>
    </w:p>
    <w:p w14:paraId="780D6B5D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71096828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0C21D528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20DEBEE1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62DA72B1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466C894A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21592897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13BDC334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0FD9B95D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1C9A69BE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124CC7CA" w14:textId="2EA8CBAD" w:rsidR="004562C1" w:rsidRPr="004D5E18" w:rsidRDefault="004562C1" w:rsidP="00584BB4">
      <w:pPr>
        <w:tabs>
          <w:tab w:val="left" w:pos="2127"/>
        </w:tabs>
      </w:pPr>
      <w:r>
        <w:rPr>
          <w:b/>
          <w:bCs/>
        </w:rPr>
        <w:t xml:space="preserve">Grønne cirkler: </w:t>
      </w:r>
      <w:r w:rsidRPr="004D5E18">
        <w:t>lig med høj mast som billede til venstre.</w:t>
      </w:r>
    </w:p>
    <w:p w14:paraId="2986D90F" w14:textId="6B4C8D8A" w:rsidR="004562C1" w:rsidRDefault="004562C1" w:rsidP="00584BB4">
      <w:pPr>
        <w:tabs>
          <w:tab w:val="left" w:pos="2127"/>
        </w:tabs>
        <w:rPr>
          <w:b/>
          <w:bCs/>
        </w:rPr>
      </w:pPr>
      <w:r>
        <w:rPr>
          <w:b/>
          <w:bCs/>
        </w:rPr>
        <w:t xml:space="preserve">Grønne cirkler </w:t>
      </w:r>
      <w:r w:rsidRPr="004D5E18">
        <w:t>med rød ring rundt om: lig med lav mast som billede til højre.</w:t>
      </w:r>
    </w:p>
    <w:p w14:paraId="619097CC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72C8BCAF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5DC73451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1316A635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121758F2" w14:textId="77777777" w:rsidR="004562C1" w:rsidRDefault="004562C1" w:rsidP="00584BB4">
      <w:pPr>
        <w:tabs>
          <w:tab w:val="left" w:pos="2127"/>
        </w:tabs>
        <w:rPr>
          <w:b/>
          <w:bCs/>
        </w:rPr>
      </w:pPr>
    </w:p>
    <w:p w14:paraId="5ED9D9B4" w14:textId="654E1416" w:rsidR="004C5682" w:rsidRPr="005B5143" w:rsidRDefault="004C5682" w:rsidP="00584BB4">
      <w:pPr>
        <w:tabs>
          <w:tab w:val="left" w:pos="2127"/>
        </w:tabs>
        <w:rPr>
          <w:b/>
          <w:bCs/>
        </w:rPr>
      </w:pPr>
      <w:r w:rsidRPr="005B5143">
        <w:rPr>
          <w:b/>
          <w:bCs/>
        </w:rPr>
        <w:t>Bilag 3</w:t>
      </w:r>
      <w:r w:rsidR="00735D55" w:rsidRPr="005B5143">
        <w:rPr>
          <w:b/>
          <w:bCs/>
        </w:rPr>
        <w:t>:</w:t>
      </w:r>
    </w:p>
    <w:p w14:paraId="1BDBF90A" w14:textId="0CD4EE14" w:rsidR="004C5682" w:rsidRDefault="004C5682" w:rsidP="00584BB4">
      <w:pPr>
        <w:tabs>
          <w:tab w:val="left" w:pos="2127"/>
        </w:tabs>
      </w:pPr>
      <w:r>
        <w:t xml:space="preserve">Budget 2022 ved udskiftning af fællesbelysning ved </w:t>
      </w:r>
      <w:r w:rsidR="000D02D5">
        <w:t xml:space="preserve">lån på DKK </w:t>
      </w:r>
      <w:r w:rsidR="00216A6E">
        <w:t>136.056.</w:t>
      </w:r>
      <w:r>
        <w:t xml:space="preserve"> </w:t>
      </w:r>
    </w:p>
    <w:p w14:paraId="0B2E83DC" w14:textId="2AFD691E" w:rsidR="004C5682" w:rsidRDefault="005B5143" w:rsidP="00584BB4">
      <w:pPr>
        <w:tabs>
          <w:tab w:val="left" w:pos="2127"/>
        </w:tabs>
      </w:pPr>
      <w:r>
        <w:rPr>
          <w:noProof/>
        </w:rPr>
        <w:drawing>
          <wp:inline distT="0" distB="0" distL="0" distR="0" wp14:anchorId="56B67E69" wp14:editId="321C6C2B">
            <wp:extent cx="6581775" cy="5334000"/>
            <wp:effectExtent l="0" t="0" r="9525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2000" w14:textId="3B98786A" w:rsidR="00735D55" w:rsidRDefault="00735D55" w:rsidP="00584BB4">
      <w:pPr>
        <w:tabs>
          <w:tab w:val="left" w:pos="2127"/>
        </w:tabs>
      </w:pPr>
    </w:p>
    <w:p w14:paraId="6350613C" w14:textId="4C989E55" w:rsidR="00735D55" w:rsidRDefault="005B5143" w:rsidP="00584BB4">
      <w:pPr>
        <w:tabs>
          <w:tab w:val="left" w:pos="2127"/>
        </w:tabs>
      </w:pPr>
      <w:r>
        <w:t>Ovenstående medfører udskiftning af al fællesudendørsbelysning til LED-pærer. Samlet pris DKK 136.056. I ovenstående budget</w:t>
      </w:r>
      <w:r w:rsidR="00365A4E">
        <w:t>,</w:t>
      </w:r>
      <w:r>
        <w:t xml:space="preserve"> finansieres dette ved et lån med en løbetid på 10 år og en fast rente på 3,55%. Dette svarer til en samlet renteudgift i lånets løbetid på ca. DKK 26.000.</w:t>
      </w:r>
    </w:p>
    <w:p w14:paraId="60E2A0F2" w14:textId="71454C36" w:rsidR="00735D55" w:rsidRDefault="00735D55" w:rsidP="00584BB4">
      <w:pPr>
        <w:tabs>
          <w:tab w:val="left" w:pos="2127"/>
        </w:tabs>
      </w:pPr>
    </w:p>
    <w:p w14:paraId="0A89ADD4" w14:textId="5EDE5B61" w:rsidR="00735D55" w:rsidRDefault="00735D55" w:rsidP="00584BB4">
      <w:pPr>
        <w:tabs>
          <w:tab w:val="left" w:pos="2127"/>
        </w:tabs>
      </w:pPr>
    </w:p>
    <w:p w14:paraId="13648F61" w14:textId="13DD2860" w:rsidR="00735D55" w:rsidRDefault="00735D55" w:rsidP="00584BB4">
      <w:pPr>
        <w:tabs>
          <w:tab w:val="left" w:pos="2127"/>
        </w:tabs>
      </w:pPr>
    </w:p>
    <w:p w14:paraId="26629DD4" w14:textId="304D9546" w:rsidR="00735D55" w:rsidRDefault="00735D55" w:rsidP="00584BB4">
      <w:pPr>
        <w:tabs>
          <w:tab w:val="left" w:pos="2127"/>
        </w:tabs>
      </w:pPr>
    </w:p>
    <w:p w14:paraId="2B646E4E" w14:textId="46E871F0" w:rsidR="00735D55" w:rsidRDefault="00735D55" w:rsidP="00584BB4">
      <w:pPr>
        <w:tabs>
          <w:tab w:val="left" w:pos="2127"/>
        </w:tabs>
      </w:pPr>
    </w:p>
    <w:p w14:paraId="5E67E897" w14:textId="5352D1FB" w:rsidR="00735D55" w:rsidRDefault="00735D55" w:rsidP="00584BB4">
      <w:pPr>
        <w:tabs>
          <w:tab w:val="left" w:pos="2127"/>
        </w:tabs>
      </w:pPr>
    </w:p>
    <w:p w14:paraId="2B4E5DF4" w14:textId="78773653" w:rsidR="00735D55" w:rsidRDefault="00735D55" w:rsidP="00584BB4">
      <w:pPr>
        <w:tabs>
          <w:tab w:val="left" w:pos="2127"/>
        </w:tabs>
      </w:pPr>
    </w:p>
    <w:p w14:paraId="106C0272" w14:textId="1AA67F4C" w:rsidR="00735D55" w:rsidRDefault="00735D55" w:rsidP="00584BB4">
      <w:pPr>
        <w:tabs>
          <w:tab w:val="left" w:pos="2127"/>
        </w:tabs>
      </w:pPr>
    </w:p>
    <w:p w14:paraId="006E3CB6" w14:textId="201BCB24" w:rsidR="00735D55" w:rsidRDefault="00735D55" w:rsidP="00584BB4">
      <w:pPr>
        <w:tabs>
          <w:tab w:val="left" w:pos="2127"/>
        </w:tabs>
      </w:pPr>
    </w:p>
    <w:p w14:paraId="654CE052" w14:textId="514690A1" w:rsidR="00735D55" w:rsidRDefault="00735D55" w:rsidP="00584BB4">
      <w:pPr>
        <w:tabs>
          <w:tab w:val="left" w:pos="2127"/>
        </w:tabs>
      </w:pPr>
    </w:p>
    <w:p w14:paraId="5095826A" w14:textId="2A72B39C" w:rsidR="00735D55" w:rsidRPr="005B5143" w:rsidRDefault="00735D55" w:rsidP="00735D55">
      <w:pPr>
        <w:tabs>
          <w:tab w:val="left" w:pos="2127"/>
        </w:tabs>
        <w:rPr>
          <w:b/>
          <w:bCs/>
        </w:rPr>
      </w:pPr>
      <w:r w:rsidRPr="005B5143">
        <w:rPr>
          <w:b/>
          <w:bCs/>
        </w:rPr>
        <w:t>Bilag 4:</w:t>
      </w:r>
    </w:p>
    <w:p w14:paraId="12B8EB7C" w14:textId="202CDE1D" w:rsidR="00735D55" w:rsidRDefault="00735D55" w:rsidP="00735D55">
      <w:pPr>
        <w:tabs>
          <w:tab w:val="left" w:pos="2127"/>
        </w:tabs>
      </w:pPr>
      <w:r>
        <w:t>Budget 2022 ved udskiftning af fællesbelysning ved</w:t>
      </w:r>
      <w:r w:rsidR="00216A6E">
        <w:t xml:space="preserve"> lån på DKK 76.056 </w:t>
      </w:r>
      <w:r w:rsidR="00365A4E">
        <w:t>og udbetaling</w:t>
      </w:r>
      <w:r>
        <w:t xml:space="preserve"> på DKK </w:t>
      </w:r>
      <w:r w:rsidR="00216A6E">
        <w:t>60.000.</w:t>
      </w:r>
    </w:p>
    <w:p w14:paraId="515AD102" w14:textId="60C0E7DB" w:rsidR="00735D55" w:rsidRDefault="00735D55" w:rsidP="00584BB4">
      <w:pPr>
        <w:tabs>
          <w:tab w:val="left" w:pos="2127"/>
        </w:tabs>
      </w:pPr>
      <w:r>
        <w:rPr>
          <w:noProof/>
        </w:rPr>
        <w:drawing>
          <wp:inline distT="0" distB="0" distL="0" distR="0" wp14:anchorId="638BA1C9" wp14:editId="7ECA8511">
            <wp:extent cx="6581775" cy="5295900"/>
            <wp:effectExtent l="0" t="0" r="9525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77A97" w14:textId="1176CCD9" w:rsidR="00735D55" w:rsidRDefault="00735D55" w:rsidP="00584BB4">
      <w:pPr>
        <w:tabs>
          <w:tab w:val="left" w:pos="2127"/>
        </w:tabs>
      </w:pPr>
    </w:p>
    <w:p w14:paraId="0E61D36C" w14:textId="100F05B8" w:rsidR="005B5143" w:rsidRDefault="005B5143" w:rsidP="005B5143">
      <w:pPr>
        <w:tabs>
          <w:tab w:val="left" w:pos="2127"/>
        </w:tabs>
      </w:pPr>
      <w:r>
        <w:t xml:space="preserve">Ovenstående medfører udskiftning af al fællesudendørsbelysning til LED-pærer. Samlet pris DKK 136.056. I ovenstående budget finansieres dette ved et lån med en løbetid på 5 år </w:t>
      </w:r>
      <w:r w:rsidR="00975F58">
        <w:t xml:space="preserve">med en </w:t>
      </w:r>
      <w:r>
        <w:t xml:space="preserve">udbetaling på DKK 60.000 </w:t>
      </w:r>
      <w:r w:rsidR="00365A4E">
        <w:t>til</w:t>
      </w:r>
      <w:r>
        <w:t xml:space="preserve"> en fast rente på 3,55%. Dette svarer til en samlet renteudgift i lånets løbetid på ca. DKK</w:t>
      </w:r>
      <w:r w:rsidR="00975F58">
        <w:t xml:space="preserve"> 7.100</w:t>
      </w:r>
      <w:r>
        <w:t>.</w:t>
      </w:r>
      <w:r w:rsidR="004562C1">
        <w:t xml:space="preserve"> Derudover vil GF opnå den fulde besparelse allerede efter 5 år.</w:t>
      </w:r>
    </w:p>
    <w:p w14:paraId="10776B9B" w14:textId="07EBA527" w:rsidR="004562C1" w:rsidRDefault="004562C1" w:rsidP="005B5143">
      <w:pPr>
        <w:tabs>
          <w:tab w:val="left" w:pos="2127"/>
        </w:tabs>
      </w:pPr>
      <w:r>
        <w:t>For at ovenstående kan gennemføres</w:t>
      </w:r>
      <w:r w:rsidR="001030BA">
        <w:t>,</w:t>
      </w:r>
      <w:r>
        <w:t xml:space="preserve"> skal der enten indbetales ekstra DKK 60.000 </w:t>
      </w:r>
      <w:r w:rsidR="0063795F">
        <w:t>for udbetalingen. Bestyrelsen foreslår dog i stedet følgende:</w:t>
      </w:r>
    </w:p>
    <w:p w14:paraId="55504A25" w14:textId="04394B7B" w:rsidR="0063795F" w:rsidRDefault="0063795F" w:rsidP="005B5143">
      <w:pPr>
        <w:tabs>
          <w:tab w:val="left" w:pos="2127"/>
        </w:tabs>
      </w:pPr>
    </w:p>
    <w:p w14:paraId="25115F96" w14:textId="66B3B091" w:rsidR="0063795F" w:rsidRDefault="0063795F" w:rsidP="0063795F">
      <w:pPr>
        <w:pStyle w:val="Listeafsnit"/>
        <w:numPr>
          <w:ilvl w:val="0"/>
          <w:numId w:val="7"/>
        </w:numPr>
        <w:tabs>
          <w:tab w:val="left" w:pos="2127"/>
        </w:tabs>
      </w:pPr>
      <w:r>
        <w:t>Forudbetalinger af kontingent indtægtsføres</w:t>
      </w:r>
      <w:r w:rsidR="001030BA">
        <w:t xml:space="preserve"> (DKK 81.000)</w:t>
      </w:r>
      <w:r>
        <w:t>.</w:t>
      </w:r>
    </w:p>
    <w:p w14:paraId="159D5A15" w14:textId="0C7471DF" w:rsidR="00735D55" w:rsidRDefault="0063795F" w:rsidP="00584BB4">
      <w:pPr>
        <w:pStyle w:val="Listeafsnit"/>
        <w:numPr>
          <w:ilvl w:val="0"/>
          <w:numId w:val="7"/>
        </w:numPr>
        <w:tabs>
          <w:tab w:val="left" w:pos="2127"/>
        </w:tabs>
      </w:pPr>
      <w:r>
        <w:t xml:space="preserve">Indbetalinger af kontingent vil fremover skulle ske i januar og juli, og være gældende for det år de indbetales i. De nuværende indbetalinger (maj og november), medfører et </w:t>
      </w:r>
      <w:r w:rsidR="004D5E18">
        <w:t>likviditetsunderskud</w:t>
      </w:r>
      <w:r>
        <w:t xml:space="preserve"> i GF udgørende ca. </w:t>
      </w:r>
      <w:proofErr w:type="gramStart"/>
      <w:r>
        <w:t xml:space="preserve">DKK </w:t>
      </w:r>
      <w:r w:rsidR="001030BA">
        <w:t xml:space="preserve"> </w:t>
      </w:r>
      <w:r w:rsidR="004D5E18">
        <w:t>-</w:t>
      </w:r>
      <w:proofErr w:type="gramEnd"/>
      <w:r>
        <w:t>40.000 i årets første 4 måneder og igen</w:t>
      </w:r>
      <w:r w:rsidR="004D5E18">
        <w:t xml:space="preserve"> 2 måneder senere fortsættende resten af året.</w:t>
      </w:r>
    </w:p>
    <w:p w14:paraId="1FBB18EC" w14:textId="67B7EB73" w:rsidR="004C5682" w:rsidRDefault="004C5682" w:rsidP="00584BB4">
      <w:pPr>
        <w:tabs>
          <w:tab w:val="left" w:pos="2127"/>
        </w:tabs>
      </w:pPr>
    </w:p>
    <w:p w14:paraId="15D09331" w14:textId="7DAB6E4D" w:rsidR="004C5682" w:rsidRDefault="004C5682" w:rsidP="00584BB4">
      <w:pPr>
        <w:tabs>
          <w:tab w:val="left" w:pos="2127"/>
        </w:tabs>
      </w:pPr>
    </w:p>
    <w:p w14:paraId="34B38652" w14:textId="77777777" w:rsidR="004C5682" w:rsidRDefault="004C5682" w:rsidP="00584BB4">
      <w:pPr>
        <w:tabs>
          <w:tab w:val="left" w:pos="2127"/>
        </w:tabs>
      </w:pPr>
    </w:p>
    <w:sectPr w:rsidR="004C5682" w:rsidSect="00B42986">
      <w:pgSz w:w="11906" w:h="17338"/>
      <w:pgMar w:top="1102" w:right="558" w:bottom="665" w:left="815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7D13"/>
    <w:multiLevelType w:val="hybridMultilevel"/>
    <w:tmpl w:val="3112CD56"/>
    <w:lvl w:ilvl="0" w:tplc="040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" w15:restartNumberingAfterBreak="0">
    <w:nsid w:val="1B221C19"/>
    <w:multiLevelType w:val="hybridMultilevel"/>
    <w:tmpl w:val="24761D20"/>
    <w:lvl w:ilvl="0" w:tplc="040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268C0405"/>
    <w:multiLevelType w:val="hybridMultilevel"/>
    <w:tmpl w:val="BDE6D01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21C92"/>
    <w:multiLevelType w:val="hybridMultilevel"/>
    <w:tmpl w:val="8B269DA2"/>
    <w:lvl w:ilvl="0" w:tplc="040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4BCE5EFA"/>
    <w:multiLevelType w:val="hybridMultilevel"/>
    <w:tmpl w:val="D0281BFC"/>
    <w:lvl w:ilvl="0" w:tplc="040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5" w15:restartNumberingAfterBreak="0">
    <w:nsid w:val="57866932"/>
    <w:multiLevelType w:val="hybridMultilevel"/>
    <w:tmpl w:val="FEEE8794"/>
    <w:lvl w:ilvl="0" w:tplc="040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 w15:restartNumberingAfterBreak="0">
    <w:nsid w:val="610E260C"/>
    <w:multiLevelType w:val="hybridMultilevel"/>
    <w:tmpl w:val="B13607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207B14"/>
    <w:multiLevelType w:val="hybridMultilevel"/>
    <w:tmpl w:val="EDC416E6"/>
    <w:lvl w:ilvl="0" w:tplc="04060003">
      <w:start w:val="1"/>
      <w:numFmt w:val="bullet"/>
      <w:lvlText w:val="o"/>
      <w:lvlJc w:val="left"/>
      <w:pPr>
        <w:ind w:left="2487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BB4"/>
    <w:rsid w:val="000D02D5"/>
    <w:rsid w:val="001030BA"/>
    <w:rsid w:val="001A14D0"/>
    <w:rsid w:val="00216A6E"/>
    <w:rsid w:val="00365A4E"/>
    <w:rsid w:val="004562C1"/>
    <w:rsid w:val="004C55E8"/>
    <w:rsid w:val="004C5682"/>
    <w:rsid w:val="004D5E18"/>
    <w:rsid w:val="00584BB4"/>
    <w:rsid w:val="005B5143"/>
    <w:rsid w:val="005F2B63"/>
    <w:rsid w:val="005F7A65"/>
    <w:rsid w:val="0063795F"/>
    <w:rsid w:val="00735D55"/>
    <w:rsid w:val="00914BF2"/>
    <w:rsid w:val="00975F58"/>
    <w:rsid w:val="00BB6366"/>
    <w:rsid w:val="00EB463C"/>
    <w:rsid w:val="00F1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4A9DD"/>
  <w15:chartTrackingRefBased/>
  <w15:docId w15:val="{25F7DF3E-706D-4B96-9315-D32FEF50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584BB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975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507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PAH Patientforeningen</dc:creator>
  <cp:keywords/>
  <dc:description/>
  <cp:lastModifiedBy>PAH Patientforeningen</cp:lastModifiedBy>
  <cp:revision>6</cp:revision>
  <cp:lastPrinted>2022-03-23T19:23:00Z</cp:lastPrinted>
  <dcterms:created xsi:type="dcterms:W3CDTF">2022-01-25T12:13:00Z</dcterms:created>
  <dcterms:modified xsi:type="dcterms:W3CDTF">2022-03-23T21:14:00Z</dcterms:modified>
</cp:coreProperties>
</file>